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970"/>
        <w:gridCol w:w="1701"/>
        <w:gridCol w:w="4111"/>
      </w:tblGrid>
      <w:tr w:rsidR="008648BA" w:rsidTr="00B46653">
        <w:tc>
          <w:tcPr>
            <w:tcW w:w="3970" w:type="dxa"/>
          </w:tcPr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8648BA" w:rsidRDefault="008648BA" w:rsidP="008648B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Черноануйского сельского поселения</w:t>
            </w:r>
          </w:p>
          <w:p w:rsidR="008648BA" w:rsidRDefault="008648BA" w:rsidP="008648B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района</w:t>
            </w:r>
          </w:p>
          <w:p w:rsidR="008648BA" w:rsidRDefault="008648BA" w:rsidP="008648BA">
            <w:pPr>
              <w:pStyle w:val="4"/>
              <w:ind w:left="0" w:right="382"/>
              <w:rPr>
                <w:rFonts w:eastAsiaTheme="minorEastAsia"/>
                <w:b/>
                <w:sz w:val="24"/>
                <w:lang w:eastAsia="en-US"/>
              </w:rPr>
            </w:pPr>
            <w:r>
              <w:rPr>
                <w:rFonts w:eastAsiaTheme="minorEastAsia"/>
                <w:b/>
                <w:sz w:val="24"/>
                <w:lang w:eastAsia="en-US"/>
              </w:rPr>
              <w:t>Республики Алтай</w:t>
            </w:r>
          </w:p>
          <w:p w:rsidR="008648BA" w:rsidRDefault="008648BA" w:rsidP="008648BA">
            <w:pPr>
              <w:spacing w:after="0"/>
              <w:rPr>
                <w:rFonts w:eastAsiaTheme="minorEastAsia"/>
              </w:rPr>
            </w:pPr>
          </w:p>
          <w:p w:rsidR="008648BA" w:rsidRDefault="008648BA" w:rsidP="008648BA">
            <w:pPr>
              <w:spacing w:after="0"/>
              <w:rPr>
                <w:rFonts w:eastAsiaTheme="minorEastAsia"/>
              </w:rPr>
            </w:pPr>
          </w:p>
          <w:p w:rsidR="008648BA" w:rsidRDefault="008648BA" w:rsidP="008648B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ПОСТАНОВЛЕНИЕ</w:t>
            </w:r>
          </w:p>
          <w:p w:rsidR="008648BA" w:rsidRDefault="008648BA" w:rsidP="008648BA">
            <w:pPr>
              <w:spacing w:after="0"/>
              <w:ind w:right="340"/>
              <w:rPr>
                <w:b/>
              </w:rPr>
            </w:pPr>
          </w:p>
          <w:p w:rsidR="008648BA" w:rsidRDefault="008648BA" w:rsidP="008648BA">
            <w:pPr>
              <w:spacing w:after="0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8648BA" w:rsidRDefault="008648BA" w:rsidP="008648BA">
            <w:pPr>
              <w:spacing w:after="0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8648BA" w:rsidRDefault="008648BA" w:rsidP="008648BA">
            <w:pPr>
              <w:spacing w:after="0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77900" cy="9017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48BA" w:rsidRDefault="008648BA" w:rsidP="008648BA">
            <w:pPr>
              <w:spacing w:after="0"/>
              <w:jc w:val="center"/>
            </w:pPr>
          </w:p>
        </w:tc>
        <w:tc>
          <w:tcPr>
            <w:tcW w:w="4111" w:type="dxa"/>
          </w:tcPr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8648BA" w:rsidRDefault="008648BA" w:rsidP="008648B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  <w:lang w:eastAsia="en-US"/>
              </w:rPr>
            </w:pP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Кан-Оозы</w:t>
            </w:r>
            <w:proofErr w:type="spellEnd"/>
            <w:r>
              <w:rPr>
                <w:rFonts w:eastAsiaTheme="minorEastAsia"/>
                <w:b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  <w:lang w:eastAsia="en-US"/>
              </w:rPr>
              <w:t>аймагындагы</w:t>
            </w:r>
            <w:proofErr w:type="spellEnd"/>
          </w:p>
          <w:p w:rsidR="008648BA" w:rsidRDefault="008648BA" w:rsidP="008648BA">
            <w:pPr>
              <w:spacing w:after="0"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8648BA" w:rsidRDefault="008648BA" w:rsidP="008648BA">
            <w:pPr>
              <w:spacing w:after="0" w:line="360" w:lineRule="auto"/>
              <w:ind w:right="340"/>
              <w:jc w:val="center"/>
              <w:rPr>
                <w:b/>
              </w:rPr>
            </w:pPr>
          </w:p>
          <w:p w:rsidR="008648BA" w:rsidRDefault="008648BA" w:rsidP="008648BA">
            <w:pPr>
              <w:spacing w:after="0" w:line="360" w:lineRule="auto"/>
              <w:ind w:right="340"/>
              <w:jc w:val="center"/>
              <w:rPr>
                <w:b/>
              </w:rPr>
            </w:pPr>
          </w:p>
          <w:p w:rsidR="008648BA" w:rsidRDefault="008648BA" w:rsidP="008648BA">
            <w:pPr>
              <w:spacing w:after="0"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</w:p>
          <w:p w:rsidR="008648BA" w:rsidRDefault="008648BA" w:rsidP="008648BA">
            <w:pPr>
              <w:spacing w:after="0"/>
              <w:ind w:right="340"/>
              <w:jc w:val="center"/>
              <w:rPr>
                <w:b/>
              </w:rPr>
            </w:pPr>
          </w:p>
        </w:tc>
      </w:tr>
    </w:tbl>
    <w:p w:rsidR="008648BA" w:rsidRDefault="008648BA" w:rsidP="008648BA">
      <w:pPr>
        <w:spacing w:after="0"/>
      </w:pPr>
      <w:r>
        <w:t xml:space="preserve">     23 октября 2015 год                                   </w:t>
      </w:r>
      <w:proofErr w:type="gramStart"/>
      <w:r>
        <w:t>с</w:t>
      </w:r>
      <w:proofErr w:type="gramEnd"/>
      <w:r>
        <w:t xml:space="preserve">. Черный </w:t>
      </w:r>
      <w:proofErr w:type="spellStart"/>
      <w:r>
        <w:t>Ануй</w:t>
      </w:r>
      <w:proofErr w:type="spellEnd"/>
      <w:r>
        <w:t xml:space="preserve">                                              № 59/2</w:t>
      </w:r>
    </w:p>
    <w:p w:rsidR="007B2F7D" w:rsidRDefault="007B2F7D" w:rsidP="008648BA">
      <w:pPr>
        <w:spacing w:after="0"/>
      </w:pPr>
    </w:p>
    <w:p w:rsidR="008A43B8" w:rsidRDefault="008A43B8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</w:pP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Об утверждении целевой программы «Использование и охрана земель сельскохозяйственного назначения в </w:t>
      </w:r>
      <w:proofErr w:type="spellStart"/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Черноануйском</w:t>
      </w:r>
      <w:proofErr w:type="spellEnd"/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сельском поселении </w:t>
      </w:r>
      <w:proofErr w:type="spellStart"/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Усть-Канско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го</w:t>
      </w:r>
      <w:proofErr w:type="spellEnd"/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района</w:t>
      </w:r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Республики Алтай»</w:t>
      </w:r>
    </w:p>
    <w:p w:rsidR="007B2F7D" w:rsidRDefault="007B2F7D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В соответствии с Земельным кодексом Российской Федерации, Федеральным законом от 06.10.2003 № 131-ФЗ «Об общих принципах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онтроля»,», а также Уставом МО Черноануй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ского сельского поселения </w:t>
      </w:r>
      <w:proofErr w:type="spellStart"/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Усть-Канского</w:t>
      </w:r>
      <w:proofErr w:type="spellEnd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района 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Республики Алтай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, ПОСТАНОВЛЯЮ:</w:t>
      </w:r>
      <w:proofErr w:type="gramEnd"/>
    </w:p>
    <w:p w:rsidR="008A43B8" w:rsidRPr="00C96273" w:rsidRDefault="008A43B8" w:rsidP="00C96273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Утвердить целевую муниципальную программу «Использование и охрана земель сельскохозяйственного назначения в </w:t>
      </w:r>
      <w:proofErr w:type="spellStart"/>
      <w:r w:rsidR="007B2F7D"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Черноануйском</w:t>
      </w:r>
      <w:proofErr w:type="spellEnd"/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сельском поселении </w:t>
      </w:r>
      <w:proofErr w:type="spellStart"/>
      <w:r w:rsidR="007B2F7D"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Усть-Канского</w:t>
      </w:r>
      <w:proofErr w:type="spellEnd"/>
      <w:r w:rsidR="007B2F7D"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района Республики Алтай на 2015-2017 год</w:t>
      </w: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» (согласно приложению).</w:t>
      </w: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2. </w:t>
      </w:r>
      <w:proofErr w:type="gramStart"/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Разместить постановление</w:t>
      </w:r>
      <w:proofErr w:type="gramEnd"/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на официальном сайте администрации </w:t>
      </w:r>
      <w:proofErr w:type="spellStart"/>
      <w:r w:rsidR="007B2F7D"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Усть-Канского</w:t>
      </w:r>
      <w:proofErr w:type="spellEnd"/>
      <w:r w:rsidR="007B2F7D"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района</w:t>
      </w: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.</w:t>
      </w: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3. Постановление вступает в законную силу после его официального опубликования.</w:t>
      </w:r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4. </w:t>
      </w:r>
      <w:proofErr w:type="gramStart"/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Контроль за</w:t>
      </w:r>
      <w:proofErr w:type="gramEnd"/>
      <w:r w:rsidRPr="00C96273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C96273" w:rsidRDefault="00C96273" w:rsidP="00C96273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B42AB7" w:rsidRDefault="00B42AB7" w:rsidP="00C96273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sectPr w:rsidR="00B42AB7" w:rsidSect="00D76C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273" w:rsidRDefault="00C96273" w:rsidP="00C96273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BE1FDA" w:rsidRDefault="00BE1FDA" w:rsidP="00C96273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B42AB7" w:rsidRDefault="00B42AB7" w:rsidP="00B42AB7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sectPr w:rsidR="00B42AB7" w:rsidSect="00B42A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AB7" w:rsidRPr="00C96273" w:rsidRDefault="00B42AB7" w:rsidP="00B42AB7">
      <w:pPr>
        <w:pStyle w:val="a5"/>
        <w:spacing w:before="100" w:beforeAutospacing="1" w:after="100" w:afterAutospacing="1" w:line="240" w:lineRule="auto"/>
        <w:ind w:left="825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A43B8" w:rsidRDefault="008A43B8" w:rsidP="00B42A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Глава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 w:rsidR="00B42AB7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администрации МО Черноануйское сельское                                      Т.А.Акатьева                                                        поселение                                    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</w:r>
    </w:p>
    <w:p w:rsidR="00C96273" w:rsidRDefault="00C96273" w:rsidP="00B42AB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B42AB7" w:rsidRDefault="00B42AB7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sectPr w:rsidR="00B42AB7" w:rsidSect="00B42A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F7D" w:rsidRDefault="007B2F7D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7B2F7D" w:rsidRDefault="007B2F7D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7B2F7D" w:rsidRDefault="007B2F7D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B42AB7" w:rsidRDefault="00B42AB7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sectPr w:rsidR="00B42AB7" w:rsidSect="00B42AB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F7D" w:rsidRDefault="007B2F7D" w:rsidP="007B2F7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A43B8" w:rsidRDefault="008A43B8" w:rsidP="008A43B8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lastRenderedPageBreak/>
        <w:t>Приложение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к постановлению администрации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Черноануйского сельского поселения 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от 23.10.2015г. № 59/2</w:t>
      </w:r>
    </w:p>
    <w:p w:rsidR="008A43B8" w:rsidRDefault="008A43B8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Целевая программа</w:t>
      </w:r>
    </w:p>
    <w:p w:rsidR="008A43B8" w:rsidRDefault="008A43B8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«Использование и охрана земель сельскохозяйственного назначения в </w:t>
      </w:r>
      <w:proofErr w:type="spellStart"/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Черноануй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ском</w:t>
      </w:r>
      <w:proofErr w:type="spellEnd"/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сельском поселении </w:t>
      </w:r>
      <w:proofErr w:type="spellStart"/>
      <w:r w:rsidR="007B2F7D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Усть-Канско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го</w:t>
      </w:r>
      <w:proofErr w:type="spellEnd"/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района»</w:t>
      </w:r>
    </w:p>
    <w:p w:rsidR="008A43B8" w:rsidRDefault="008A43B8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ПАСПОРТ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3"/>
        <w:gridCol w:w="5457"/>
      </w:tblGrid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 w:rsidP="007B2F7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Использование и охрана земель сель</w:t>
            </w:r>
            <w:r w:rsidR="007B2F7D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 xml:space="preserve">скохозяйственного назначения в </w:t>
            </w:r>
            <w:proofErr w:type="spellStart"/>
            <w:r w:rsidR="007B2F7D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Черноануй</w:t>
            </w:r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ском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 xml:space="preserve"> сельском поселении </w:t>
            </w:r>
            <w:proofErr w:type="spellStart"/>
            <w:r w:rsidR="007B2F7D"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Усть-Канск</w:t>
            </w:r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>ого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B2D36"/>
                <w:sz w:val="20"/>
                <w:lang w:eastAsia="ru-RU"/>
              </w:rPr>
              <w:t xml:space="preserve"> района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Администрация </w:t>
            </w:r>
            <w:r w:rsidR="007B2F7D">
              <w:rPr>
                <w:rFonts w:ascii="Tahoma" w:eastAsia="Times New Roman" w:hAnsi="Tahoma" w:cs="Tahoma"/>
                <w:color w:val="252519"/>
                <w:sz w:val="20"/>
                <w:szCs w:val="20"/>
                <w:lang w:eastAsia="ru-RU"/>
              </w:rPr>
              <w:t>Черноануйского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сельского поселения,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-повышение эффективности использования и охраны земель сельскохозяйственного назначения на территории </w:t>
            </w:r>
            <w:r w:rsidR="007B2F7D">
              <w:rPr>
                <w:rFonts w:ascii="Tahoma" w:eastAsia="Times New Roman" w:hAnsi="Tahoma" w:cs="Tahoma"/>
                <w:color w:val="252519"/>
                <w:sz w:val="20"/>
                <w:szCs w:val="20"/>
                <w:lang w:eastAsia="ru-RU"/>
              </w:rPr>
              <w:t>Черноануйского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Задачи программы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-повышение плодородия почв;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- оптимизация процессов почвообразования;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- сохранение биологического разнообразия;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Этапы и сроки реализации программы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 w:rsidP="007B2F7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5-2017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г.г.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Объемы финансирования программы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Общий объем финансирования за счет средств местного бюджета </w:t>
            </w:r>
            <w:r w:rsidR="007B2F7D">
              <w:rPr>
                <w:rFonts w:ascii="Tahoma" w:eastAsia="Times New Roman" w:hAnsi="Tahoma" w:cs="Tahoma"/>
                <w:color w:val="252519"/>
                <w:sz w:val="20"/>
                <w:szCs w:val="20"/>
                <w:lang w:eastAsia="ru-RU"/>
              </w:rPr>
              <w:t>Черноануйского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сельского поселения за весь период реализации составит  тыс. рублей, в т.ч.: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г. –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тыс. рублей;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</w:t>
            </w:r>
          </w:p>
          <w:p w:rsidR="008A43B8" w:rsidRDefault="007B2F7D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2016 г. – 2</w:t>
            </w:r>
            <w:r w:rsidR="008A43B8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тыс. рублей;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</w:t>
            </w:r>
            <w:r w:rsidR="007B2F7D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7 г. –  2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тыс. рублей;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 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- целевое и эффективное использование земель сельскохозяйственного назначения в границах </w:t>
            </w:r>
            <w:r w:rsidR="007B2F7D">
              <w:rPr>
                <w:rFonts w:ascii="Tahoma" w:eastAsia="Times New Roman" w:hAnsi="Tahoma" w:cs="Tahoma"/>
                <w:color w:val="252519"/>
                <w:sz w:val="20"/>
                <w:szCs w:val="20"/>
                <w:lang w:eastAsia="ru-RU"/>
              </w:rPr>
              <w:t>Черноануйского</w:t>
            </w: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сельского поселения;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- повышение доходов в муниципальный бюджет от уплаты налогов.</w:t>
            </w:r>
          </w:p>
        </w:tc>
      </w:tr>
    </w:tbl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1.Содержание проблемы и обоснование необходимости её решения программными методами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lastRenderedPageBreak/>
        <w:t>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задачи, обеспечения условий устойчивого развития посел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ения.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Муниципальная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целевая программа «Использование и охрана земель сельскохозяйственного назначения в 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сельском поселении </w:t>
      </w:r>
      <w:proofErr w:type="spellStart"/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Усть-Канск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ого</w:t>
      </w:r>
      <w:proofErr w:type="spellEnd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района» на 201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5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-201</w:t>
      </w:r>
      <w:r w:rsidR="007B2F7D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7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годы (далее – Программа) направлена на создание благоприятных условий использования и охраны земель в интересах укрепления экономики сельского поселения.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Проблемы устойчивого социально-экономического развития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I. Цели, задачи, показатели (индикаторы), конечные результаты, сроки реализации.</w:t>
      </w:r>
    </w:p>
    <w:p w:rsidR="005B1C2C" w:rsidRDefault="008A43B8" w:rsidP="005B1C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Цели программы: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повышение эффективности использования и охраны земель сельскохозяйственного назначения на территории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сельского поселения</w:t>
      </w:r>
    </w:p>
    <w:p w:rsidR="008A43B8" w:rsidRDefault="008A43B8" w:rsidP="005B1C2C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Задачи программы:</w:t>
      </w:r>
      <w:proofErr w:type="gramStart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</w:t>
      </w:r>
      <w:proofErr w:type="gramEnd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повышение плодородия почв;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оптимизация процессов почвообразования;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сохранение биологического разно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образия;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Сроки реализации – 2015-2017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гг.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III. Основные мероприятия программы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В рамках решения поставленных программой задач предусматривается реализация следующих основных мероприятий: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- </w:t>
      </w:r>
      <w:proofErr w:type="gramStart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контроль за</w:t>
      </w:r>
      <w:proofErr w:type="gramEnd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использованием земель сельскохозяйственного назначения;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организация регулярных мероприятий по ликвидации несанкционированных свалок на землях сельскохозяйственного назначения.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IV. Ресурсное обеспечение подпрограммы.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proofErr w:type="gramStart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Объем финансирования Подпрограммы на проведение мероприятий за счет средств местного бюджета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сельского поселения составляет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6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тыс. рублей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, в том числе: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в 2015 году – 2 тыс. руб.;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в 2016 году - 2 тыс. руб.;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в 2017 году - 2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тыс. руб.;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Объемы финансирования подпрограммы на очередной финансовый год за счет средств местного бюджета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сельского поселения определяются Решением о бюджете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lastRenderedPageBreak/>
        <w:t>сельского</w:t>
      </w:r>
      <w:proofErr w:type="gramEnd"/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 xml:space="preserve">Настоящий Порядок регламентирует предоставление средств местного бюджета </w:t>
      </w:r>
      <w:r w:rsidR="005B1C2C"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Черноануйского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 xml:space="preserve"> сельского поселения на реализацию мероприятий подпрограммы. 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V. Ожидаемые результаты реализации программы.</w:t>
      </w:r>
    </w:p>
    <w:p w:rsidR="008A43B8" w:rsidRDefault="008A43B8" w:rsidP="008A43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t>В результате выполнения мероприятий Программы будет обеспечено: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улучшение качественных характеристик земель сельскохозяйственного назначения;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целевое и эффективное использование земель сельскохозяйственного назначения;</w:t>
      </w:r>
      <w:r>
        <w:rPr>
          <w:rFonts w:ascii="Tahoma" w:eastAsia="Times New Roman" w:hAnsi="Tahoma" w:cs="Tahoma"/>
          <w:color w:val="252519"/>
          <w:sz w:val="20"/>
          <w:szCs w:val="20"/>
          <w:lang w:eastAsia="ru-RU"/>
        </w:rPr>
        <w:br/>
        <w:t>- повышение доходов в муниципальный бюджет от уплаты налогов.</w:t>
      </w:r>
    </w:p>
    <w:p w:rsidR="008A43B8" w:rsidRDefault="008A43B8" w:rsidP="008A43B8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52519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МЕРОПРИЯТИЯ к программе «Использование и охрана земель сельскохозяйственного назначения в </w:t>
      </w:r>
      <w:proofErr w:type="spellStart"/>
      <w:r w:rsidR="005B1C2C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Черноануй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ском</w:t>
      </w:r>
      <w:proofErr w:type="spellEnd"/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сельском поселении </w:t>
      </w:r>
      <w:proofErr w:type="spellStart"/>
      <w:r w:rsidR="005B1C2C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Усть-Канского</w:t>
      </w:r>
      <w:proofErr w:type="spellEnd"/>
      <w:r w:rsidR="005B1C2C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района» на 2015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-201</w:t>
      </w:r>
      <w:r w:rsidR="005B1C2C"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>7</w:t>
      </w:r>
      <w:r>
        <w:rPr>
          <w:rFonts w:ascii="Tahoma" w:eastAsia="Times New Roman" w:hAnsi="Tahoma" w:cs="Tahoma"/>
          <w:b/>
          <w:bCs/>
          <w:color w:val="252519"/>
          <w:sz w:val="20"/>
          <w:lang w:eastAsia="ru-RU"/>
        </w:rPr>
        <w:t xml:space="preserve"> годы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66"/>
        <w:gridCol w:w="3163"/>
        <w:gridCol w:w="2533"/>
        <w:gridCol w:w="2738"/>
      </w:tblGrid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№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М Е </w:t>
            </w: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О П Р И Я Т И 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Срок</w:t>
            </w:r>
          </w:p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Заказчик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проведением агрохимического обследования сельскохозяйственных земель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5B1C2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2016</w:t>
            </w:r>
            <w:r w:rsidR="008A43B8"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проведением мелиоративного обследования сельскохозяйственных земель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проведением плановых мероприятий хозяйствующими организациями по уходу за открытой мелиоративной сетью (вырубка деревьев, кустарников, </w:t>
            </w:r>
            <w:proofErr w:type="spell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окашивание</w:t>
            </w:r>
            <w:proofErr w:type="spell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берм)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проведением фитосанитарных мероприятий на землях сельскохозяйственного назначения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  <w:tr w:rsidR="008A43B8" w:rsidTr="008A43B8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 xml:space="preserve"> проведением мероприятий по предупреждению деградации земель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ежегодно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A43B8" w:rsidRDefault="008A43B8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Администрация МО</w:t>
            </w:r>
          </w:p>
        </w:tc>
      </w:tr>
    </w:tbl>
    <w:p w:rsidR="008A43B8" w:rsidRDefault="008A43B8" w:rsidP="008A43B8"/>
    <w:p w:rsidR="00D76C5A" w:rsidRDefault="00D76C5A"/>
    <w:sectPr w:rsidR="00D76C5A" w:rsidSect="00B42AB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AC4"/>
    <w:multiLevelType w:val="hybridMultilevel"/>
    <w:tmpl w:val="5AE6A2A6"/>
    <w:lvl w:ilvl="0" w:tplc="9D2E6DA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B8"/>
    <w:rsid w:val="005B1C2C"/>
    <w:rsid w:val="007B2F7D"/>
    <w:rsid w:val="008648BA"/>
    <w:rsid w:val="008A43B8"/>
    <w:rsid w:val="00B42AB7"/>
    <w:rsid w:val="00BE1FDA"/>
    <w:rsid w:val="00C96273"/>
    <w:rsid w:val="00CA12CF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B8"/>
  </w:style>
  <w:style w:type="paragraph" w:styleId="1">
    <w:name w:val="heading 1"/>
    <w:basedOn w:val="a"/>
    <w:next w:val="a"/>
    <w:link w:val="10"/>
    <w:qFormat/>
    <w:rsid w:val="008648B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648BA"/>
    <w:pPr>
      <w:keepNext/>
      <w:spacing w:after="0" w:line="360" w:lineRule="auto"/>
      <w:ind w:left="360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8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64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8648BA"/>
    <w:pPr>
      <w:spacing w:after="0" w:line="240" w:lineRule="auto"/>
      <w:ind w:right="3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8648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8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6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2015-11-15T18:04:00Z</dcterms:created>
  <dcterms:modified xsi:type="dcterms:W3CDTF">2015-11-15T18:39:00Z</dcterms:modified>
</cp:coreProperties>
</file>